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9C5DC7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</w:t>
      </w:r>
      <w:r w:rsidR="00D37585">
        <w:rPr>
          <w:rFonts w:asciiTheme="minorHAnsi" w:hAnsiTheme="minorHAnsi" w:cs="Arial"/>
          <w:b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5937690" w14:textId="77777777" w:rsidR="005A0D74" w:rsidRPr="005A0D74" w:rsidRDefault="005A0D74" w:rsidP="005A0D74">
      <w:pPr>
        <w:pStyle w:val="Akapitzlist"/>
        <w:spacing w:after="120"/>
        <w:ind w:left="1134"/>
        <w:jc w:val="both"/>
        <w:rPr>
          <w:rFonts w:asciiTheme="minorHAnsi" w:hAnsiTheme="minorHAnsi"/>
          <w:sz w:val="20"/>
          <w:szCs w:val="20"/>
        </w:rPr>
      </w:pPr>
      <w:r w:rsidRPr="005A0D74">
        <w:rPr>
          <w:rFonts w:asciiTheme="minorHAnsi" w:hAnsiTheme="minorHAnsi" w:cs="Helvetica"/>
          <w:b/>
          <w:sz w:val="20"/>
          <w:szCs w:val="21"/>
        </w:rPr>
        <w:t xml:space="preserve">42131140-9 – </w:t>
      </w:r>
      <w:r w:rsidRPr="005A0D74">
        <w:rPr>
          <w:rFonts w:asciiTheme="minorHAnsi" w:hAnsiTheme="minorHAnsi" w:cs="Helvetica"/>
          <w:sz w:val="20"/>
          <w:szCs w:val="21"/>
        </w:rPr>
        <w:t xml:space="preserve">Zawory obniżające ciśnienie, sterujące, kontrolne lub bezpieczeństwa; </w:t>
      </w:r>
      <w:r w:rsidRPr="005A0D74">
        <w:rPr>
          <w:rFonts w:asciiTheme="minorHAnsi" w:hAnsiTheme="minorHAnsi" w:cs="Helvetica"/>
          <w:b/>
          <w:sz w:val="20"/>
          <w:szCs w:val="21"/>
        </w:rPr>
        <w:t xml:space="preserve">35100000-5 – </w:t>
      </w:r>
      <w:r w:rsidRPr="005A0D74">
        <w:rPr>
          <w:rFonts w:asciiTheme="minorHAnsi" w:hAnsiTheme="minorHAnsi" w:cs="Helvetica"/>
          <w:sz w:val="20"/>
          <w:szCs w:val="21"/>
        </w:rPr>
        <w:t xml:space="preserve">Urządzenia awaryjne i zabezpieczające; </w:t>
      </w:r>
      <w:r w:rsidRPr="005A0D74">
        <w:rPr>
          <w:rFonts w:asciiTheme="minorHAnsi" w:hAnsiTheme="minorHAnsi" w:cs="Helvetica"/>
          <w:b/>
          <w:sz w:val="20"/>
          <w:szCs w:val="21"/>
        </w:rPr>
        <w:t>35120000-1 –</w:t>
      </w:r>
      <w:r w:rsidRPr="005A0D74">
        <w:rPr>
          <w:rFonts w:asciiTheme="minorHAnsi" w:hAnsiTheme="minorHAnsi" w:cs="Helvetica"/>
          <w:sz w:val="20"/>
          <w:szCs w:val="21"/>
        </w:rPr>
        <w:t xml:space="preserve"> Systemy i urządzenia nadzoru i bezpieczeństwa.</w:t>
      </w:r>
      <w:bookmarkStart w:id="0" w:name="_GoBack"/>
      <w:bookmarkEnd w:id="0"/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0B25A8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97DD" w14:textId="77777777" w:rsidR="000B2794" w:rsidRDefault="000B2794" w:rsidP="00C565A3">
      <w:r>
        <w:separator/>
      </w:r>
    </w:p>
  </w:endnote>
  <w:endnote w:type="continuationSeparator" w:id="0">
    <w:p w14:paraId="6CFB8BDA" w14:textId="77777777" w:rsidR="000B2794" w:rsidRDefault="000B2794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638A8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9677" w14:textId="77777777" w:rsidR="000B2794" w:rsidRDefault="000B2794" w:rsidP="00C565A3">
      <w:r>
        <w:separator/>
      </w:r>
    </w:p>
  </w:footnote>
  <w:footnote w:type="continuationSeparator" w:id="0">
    <w:p w14:paraId="7EB69386" w14:textId="77777777" w:rsidR="000B2794" w:rsidRDefault="000B2794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B2794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A0D74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638A8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585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A0D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30E9-FC79-4F4D-AA08-E17A62B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3</cp:revision>
  <cp:lastPrinted>2016-05-18T12:05:00Z</cp:lastPrinted>
  <dcterms:created xsi:type="dcterms:W3CDTF">2018-07-14T12:03:00Z</dcterms:created>
  <dcterms:modified xsi:type="dcterms:W3CDTF">2018-07-16T06:14:00Z</dcterms:modified>
</cp:coreProperties>
</file>