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B9D779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04C30">
        <w:rPr>
          <w:rFonts w:asciiTheme="minorHAnsi" w:hAnsiTheme="minorHAnsi" w:cs="Arial"/>
          <w:b/>
          <w:sz w:val="20"/>
          <w:szCs w:val="20"/>
        </w:rPr>
        <w:t>17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71ABB65B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  <w:r w:rsidR="00604C30">
        <w:rPr>
          <w:rFonts w:asciiTheme="minorHAnsi" w:hAnsiTheme="minorHAnsi" w:cs="Arial"/>
          <w:bCs/>
          <w:sz w:val="20"/>
          <w:szCs w:val="20"/>
        </w:rPr>
        <w:t>, 42123400-1 – Sprężarki powietrza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E8D5DE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bookmarkStart w:id="0" w:name="_GoBack"/>
      <w:bookmarkEnd w:id="0"/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E670-47A1-4AA6-8EBD-6E640E2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2018-04-26T12:37:00Z</dcterms:created>
  <dcterms:modified xsi:type="dcterms:W3CDTF">2018-04-26T12:37:00Z</dcterms:modified>
</cp:coreProperties>
</file>